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D26" w:rsidRDefault="002D375B" w:rsidP="00587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 жоспары</w:t>
      </w:r>
    </w:p>
    <w:p w:rsidR="002D375B" w:rsidRPr="002D375B" w:rsidRDefault="002D375B" w:rsidP="00587E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7E3D" w:rsidRPr="00587E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Жануарлардың ішкі жұқпалы емес аурулары.  Жаралар. Тимпания.    </w:t>
      </w:r>
    </w:p>
    <w:p w:rsidR="002D375B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587E3D"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Жануарлардың ішкі жұқпалы емес аурулары</w:t>
      </w:r>
      <w:r w:rsid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н</w:t>
      </w:r>
      <w:r w:rsidR="00587E3D"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меңгеру.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="00587E3D">
        <w:rPr>
          <w:rFonts w:ascii="Times New Roman" w:hAnsi="Times New Roman" w:cs="Times New Roman"/>
          <w:sz w:val="28"/>
          <w:szCs w:val="28"/>
          <w:lang w:val="kk-KZ"/>
        </w:rPr>
        <w:t>Жұқпалы емес аурулар жіктелуі</w:t>
      </w:r>
    </w:p>
    <w:p w:rsidR="002D375B" w:rsidRDefault="002D375B" w:rsidP="002D375B">
      <w:pPr>
        <w:pStyle w:val="a3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          2.</w:t>
      </w:r>
      <w:r w:rsidR="00587E3D" w:rsidRPr="00587E3D">
        <w:t xml:space="preserve"> </w:t>
      </w:r>
      <w:r w:rsidR="00587E3D"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Жаралар. Тимпания.   </w:t>
      </w:r>
      <w:bookmarkStart w:id="0" w:name="_GoBack"/>
      <w:bookmarkEnd w:id="0"/>
      <w:r w:rsidR="00587E3D"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587E3D" w:rsidRPr="002D375B" w:rsidRDefault="00587E3D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375B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2D375B" w:rsidRDefault="00587E3D" w:rsidP="002D37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Жұқпалы емес аурулар </w:t>
      </w:r>
      <w:r>
        <w:rPr>
          <w:rFonts w:ascii="Times New Roman" w:hAnsi="Times New Roman" w:cs="Times New Roman"/>
          <w:sz w:val="28"/>
          <w:szCs w:val="28"/>
          <w:lang w:val="kk-KZ"/>
        </w:rPr>
        <w:t>пәні неше бөлімнен тұрады</w:t>
      </w:r>
      <w:r w:rsidR="002D375B" w:rsidRPr="002D375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D375B" w:rsidRDefault="00587E3D" w:rsidP="002D37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емес аурулар жіктелуі</w:t>
      </w:r>
      <w:r>
        <w:rPr>
          <w:rFonts w:ascii="Times New Roman" w:hAnsi="Times New Roman" w:cs="Times New Roman"/>
          <w:sz w:val="28"/>
          <w:szCs w:val="28"/>
          <w:lang w:val="kk-KZ"/>
        </w:rPr>
        <w:t>н атаңыз</w:t>
      </w:r>
    </w:p>
    <w:p w:rsidR="00587E3D" w:rsidRDefault="00587E3D" w:rsidP="00587E3D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Жаралар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– этиологиясы, патогенезі, клиникалық суреті,балау және емі 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587E3D" w:rsidRDefault="00587E3D" w:rsidP="00587E3D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Тимпания-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этиологиясы,патогенезі,клиникалық суреті,балау және емі 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</w:t>
      </w:r>
    </w:p>
    <w:p w:rsidR="00BB7329" w:rsidRDefault="00BB7329" w:rsidP="00BB7329">
      <w:pPr>
        <w:pStyle w:val="a3"/>
        <w:ind w:left="1080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</w:p>
    <w:p w:rsidR="002D375B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BB7329" w:rsidRPr="00FC369B" w:rsidRDefault="00BB7329" w:rsidP="00BB7329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т.б.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B7329">
        <w:rPr>
          <w:rFonts w:ascii="Times New Roman" w:hAnsi="Times New Roman" w:cs="Times New Roman"/>
          <w:sz w:val="28"/>
          <w:szCs w:val="28"/>
          <w:lang w:val="kk-KZ"/>
        </w:rPr>
        <w:t xml:space="preserve">«Қазақ тілінің практикалық курсы бағдарламасы (SYLLABUS) және әдістемелік нұсқауы» 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(Кредиттік технологияға негізделген жоғары оқу орындарының орыс бөлімдері үшін)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Оқу-әдістемелік құрал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B7329">
        <w:rPr>
          <w:rFonts w:ascii="Times New Roman" w:hAnsi="Times New Roman" w:cs="Times New Roman"/>
          <w:sz w:val="28"/>
          <w:szCs w:val="28"/>
          <w:lang w:val="kk-KZ"/>
        </w:rPr>
        <w:t>(6 кредит, 270 сағат).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Абай атындағы ҚазҰПУ. – Алматы 2007</w:t>
      </w:r>
    </w:p>
    <w:p w:rsidR="00BB7329" w:rsidRDefault="00BB7329" w:rsidP="00587E3D">
      <w:pPr>
        <w:pStyle w:val="a3"/>
        <w:ind w:left="0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375B" w:rsidRPr="00FC369B" w:rsidRDefault="00587E3D" w:rsidP="00587E3D">
      <w:pPr>
        <w:pStyle w:val="a3"/>
        <w:ind w:left="0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2D375B"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587E3D">
        <w:rPr>
          <w:rFonts w:ascii="Times New Roman" w:hAnsi="Times New Roman" w:cs="Times New Roman"/>
          <w:sz w:val="28"/>
          <w:szCs w:val="28"/>
          <w:lang w:val="kk-KZ"/>
        </w:rPr>
        <w:t>Жануарладың жұқпалы аурулары . Туберкулез</w:t>
      </w:r>
    </w:p>
    <w:p w:rsidR="002D375B" w:rsidRDefault="002D375B" w:rsidP="002D375B">
      <w:pPr>
        <w:pStyle w:val="a3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587E3D" w:rsidRPr="00587E3D">
        <w:rPr>
          <w:rFonts w:ascii="Times New Roman" w:hAnsi="Times New Roman" w:cs="Times New Roman"/>
          <w:sz w:val="28"/>
          <w:szCs w:val="28"/>
          <w:lang w:val="kk-KZ"/>
        </w:rPr>
        <w:t>Жануарладың жұқпалы аурулары</w:t>
      </w:r>
      <w:r w:rsidR="00587E3D">
        <w:rPr>
          <w:rFonts w:ascii="Times New Roman" w:hAnsi="Times New Roman" w:cs="Times New Roman"/>
          <w:sz w:val="28"/>
          <w:szCs w:val="28"/>
          <w:lang w:val="kk-KZ"/>
        </w:rPr>
        <w:t>н игеру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.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1. </w:t>
      </w:r>
      <w:r w:rsidR="00587E3D" w:rsidRPr="00587E3D">
        <w:rPr>
          <w:rFonts w:ascii="Times New Roman" w:hAnsi="Times New Roman" w:cs="Times New Roman"/>
          <w:sz w:val="28"/>
          <w:szCs w:val="28"/>
          <w:lang w:val="kk-KZ"/>
        </w:rPr>
        <w:t>Жануарладың жұқпалы аурулары</w:t>
      </w:r>
      <w:r w:rsidR="00587E3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587E3D">
        <w:rPr>
          <w:rFonts w:ascii="Times New Roman" w:hAnsi="Times New Roman" w:cs="Times New Roman"/>
          <w:sz w:val="28"/>
          <w:szCs w:val="28"/>
          <w:lang w:val="kk-KZ"/>
        </w:rPr>
        <w:t xml:space="preserve"> жіктеу</w:t>
      </w:r>
    </w:p>
    <w:p w:rsidR="002D375B" w:rsidRDefault="002D375B" w:rsidP="002D375B">
      <w:pPr>
        <w:pStyle w:val="a3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7E3D" w:rsidRPr="00587E3D">
        <w:rPr>
          <w:rFonts w:ascii="Times New Roman" w:hAnsi="Times New Roman" w:cs="Times New Roman"/>
          <w:sz w:val="28"/>
          <w:szCs w:val="28"/>
          <w:lang w:val="kk-KZ"/>
        </w:rPr>
        <w:t>Туберкулез</w:t>
      </w:r>
    </w:p>
    <w:p w:rsidR="00587E3D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87E3D" w:rsidRDefault="00587E3D" w:rsidP="00587E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аурулар</w:t>
      </w:r>
      <w:r>
        <w:rPr>
          <w:rFonts w:ascii="Times New Roman" w:hAnsi="Times New Roman" w:cs="Times New Roman"/>
          <w:sz w:val="28"/>
          <w:szCs w:val="28"/>
          <w:lang w:val="kk-KZ"/>
        </w:rPr>
        <w:t>ға анықтама</w:t>
      </w:r>
    </w:p>
    <w:p w:rsidR="00587E3D" w:rsidRDefault="00587E3D" w:rsidP="00587E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аурулар жіктелуін атаңыз</w:t>
      </w:r>
    </w:p>
    <w:p w:rsidR="00587E3D" w:rsidRDefault="00BB7329" w:rsidP="00587E3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 w:rsidRPr="00587E3D">
        <w:rPr>
          <w:rFonts w:ascii="Times New Roman" w:hAnsi="Times New Roman" w:cs="Times New Roman"/>
          <w:sz w:val="28"/>
          <w:szCs w:val="28"/>
          <w:lang w:val="kk-KZ"/>
        </w:rPr>
        <w:t>Туберкулез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– этиологиясы, патогенезі, клиникалық суреті,балау және емі қалай жүреді?</w:t>
      </w:r>
      <w:r w:rsidR="00587E3D"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2D375B" w:rsidRPr="002D375B" w:rsidRDefault="002D375B" w:rsidP="002D375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Қандай терминдік сөздер бар?</w:t>
      </w:r>
    </w:p>
    <w:p w:rsidR="00BB7329" w:rsidRDefault="00BB7329" w:rsidP="00FC369B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69B" w:rsidRPr="00FC369B" w:rsidRDefault="002D375B" w:rsidP="00FC369B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BB7329" w:rsidRPr="00FC369B" w:rsidRDefault="00FC369B" w:rsidP="00BB7329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</w:t>
      </w:r>
      <w:r w:rsidR="00BB7329" w:rsidRPr="00BB73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7329" w:rsidRPr="00FC369B"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 w:rsidR="00BB7329" w:rsidRPr="00FC369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BB7329"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7329" w:rsidRPr="00FC369B">
        <w:rPr>
          <w:rFonts w:ascii="Times New Roman" w:hAnsi="Times New Roman" w:cs="Times New Roman"/>
          <w:sz w:val="28"/>
          <w:szCs w:val="28"/>
          <w:lang w:val="kk-KZ"/>
        </w:rPr>
        <w:t>т.б.</w:t>
      </w:r>
      <w:r w:rsidR="00BB7329"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7329" w:rsidRPr="00BB7329">
        <w:rPr>
          <w:rFonts w:ascii="Times New Roman" w:hAnsi="Times New Roman" w:cs="Times New Roman"/>
          <w:sz w:val="28"/>
          <w:szCs w:val="28"/>
          <w:lang w:val="kk-KZ"/>
        </w:rPr>
        <w:t xml:space="preserve">«Қазақ тілінің практикалық курсы бағдарламасы (SYLLABUS) және әдістемелік нұсқауы» </w:t>
      </w:r>
      <w:r w:rsidR="00BB7329" w:rsidRPr="00FC369B">
        <w:rPr>
          <w:rFonts w:ascii="Times New Roman" w:hAnsi="Times New Roman" w:cs="Times New Roman"/>
          <w:i/>
          <w:sz w:val="28"/>
          <w:szCs w:val="28"/>
          <w:lang w:val="kk-KZ"/>
        </w:rPr>
        <w:t xml:space="preserve">(Кредиттік технологияға негізделген жоғары оқу орындарының орыс </w:t>
      </w:r>
      <w:r w:rsidR="00BB7329" w:rsidRPr="00FC369B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бөлімдері үшін)</w:t>
      </w:r>
      <w:r w:rsidR="00BB7329"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7329"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Оқу-әдістемелік құрал</w:t>
      </w:r>
      <w:r w:rsidR="00BB7329"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7329" w:rsidRPr="00BB7329">
        <w:rPr>
          <w:rFonts w:ascii="Times New Roman" w:hAnsi="Times New Roman" w:cs="Times New Roman"/>
          <w:sz w:val="28"/>
          <w:szCs w:val="28"/>
          <w:lang w:val="kk-KZ"/>
        </w:rPr>
        <w:t>(6 кредит, 270 сағат).</w:t>
      </w:r>
      <w:r w:rsidR="00BB7329"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7329" w:rsidRPr="00FC369B">
        <w:rPr>
          <w:rFonts w:ascii="Times New Roman" w:hAnsi="Times New Roman" w:cs="Times New Roman"/>
          <w:sz w:val="28"/>
          <w:szCs w:val="28"/>
          <w:lang w:val="kk-KZ"/>
        </w:rPr>
        <w:t>Абай атындағы ҚазҰПУ. – Алматы 2007</w:t>
      </w:r>
    </w:p>
    <w:p w:rsidR="00FC369B" w:rsidRPr="00FC369B" w:rsidRDefault="00FC369B" w:rsidP="00BB7329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69B" w:rsidRDefault="00FC369B" w:rsidP="002D375B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7329" w:rsidRDefault="002D375B" w:rsidP="00BB732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 </w:t>
      </w:r>
      <w:r w:rsidR="00BB7329" w:rsidRPr="00BB732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Бруцеллез. Сібір жарасы.</w:t>
      </w:r>
    </w:p>
    <w:p w:rsidR="00BB7329" w:rsidRDefault="002D375B" w:rsidP="00BB73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B73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Мақсаты: </w:t>
      </w:r>
      <w:r w:rsidR="00BB7329" w:rsidRPr="00587E3D">
        <w:rPr>
          <w:rFonts w:ascii="Times New Roman" w:hAnsi="Times New Roman" w:cs="Times New Roman"/>
          <w:sz w:val="28"/>
          <w:szCs w:val="28"/>
          <w:lang w:val="kk-KZ"/>
        </w:rPr>
        <w:t>Жануарладың жұқпалы аурулары</w:t>
      </w:r>
      <w:r w:rsidR="00BB7329">
        <w:rPr>
          <w:rFonts w:ascii="Times New Roman" w:hAnsi="Times New Roman" w:cs="Times New Roman"/>
          <w:sz w:val="28"/>
          <w:szCs w:val="28"/>
          <w:lang w:val="kk-KZ"/>
        </w:rPr>
        <w:t>н игеру</w:t>
      </w:r>
    </w:p>
    <w:p w:rsidR="002D375B" w:rsidRDefault="002D375B" w:rsidP="00BB7329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="00BB732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Бруцеллез</w:t>
      </w:r>
    </w:p>
    <w:p w:rsidR="002D375B" w:rsidRDefault="002D375B" w:rsidP="00BB7329">
      <w:pPr>
        <w:pStyle w:val="a3"/>
        <w:spacing w:after="0" w:line="240" w:lineRule="auto"/>
        <w:ind w:left="0" w:hanging="284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  <w:r w:rsidR="00BB73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Pr="00BB7329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7329" w:rsidRPr="00BB732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Сібір жарасы.</w:t>
      </w:r>
    </w:p>
    <w:p w:rsidR="002D375B" w:rsidRDefault="002D375B" w:rsidP="002D375B">
      <w:pPr>
        <w:pStyle w:val="a3"/>
        <w:ind w:left="426" w:hanging="284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Бақылау сұрақтары:</w:t>
      </w:r>
    </w:p>
    <w:p w:rsidR="00BB7329" w:rsidRPr="00BB7329" w:rsidRDefault="00BB7329" w:rsidP="00BB7329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BB732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Бруцеллез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– этиологиясы, патогенезі, клиникалық суреті,балау және емі қалай жүреді?</w:t>
      </w:r>
    </w:p>
    <w:p w:rsidR="002D375B" w:rsidRDefault="00BB7329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Сібір жарасы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– этиологиясы, патогенезі, клиникалық сур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еті,балау және емі қалай жүреді</w:t>
      </w:r>
      <w:r w:rsidR="002D375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D375B" w:rsidRDefault="0046725C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Сөйлеудің пракматикалық ерекшеліктерін қалай түсінесін?</w:t>
      </w:r>
    </w:p>
    <w:p w:rsidR="0046725C" w:rsidRDefault="0046725C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Сөйлемдегі сөздердің орын тәртібін айтып бер</w:t>
      </w:r>
    </w:p>
    <w:p w:rsidR="00BB7329" w:rsidRPr="002D375B" w:rsidRDefault="00BB7329" w:rsidP="00BB7329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Қандай терминдік сөздер бар?</w:t>
      </w:r>
    </w:p>
    <w:p w:rsidR="00BB7329" w:rsidRDefault="00BB7329" w:rsidP="00BB7329">
      <w:pPr>
        <w:pStyle w:val="a3"/>
        <w:ind w:left="502"/>
        <w:rPr>
          <w:rFonts w:ascii="Times New Roman" w:hAnsi="Times New Roman" w:cs="Times New Roman"/>
          <w:sz w:val="28"/>
          <w:szCs w:val="28"/>
          <w:lang w:val="kk-KZ"/>
        </w:rPr>
      </w:pP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6725C" w:rsidRPr="00FC369B" w:rsidRDefault="00FC369B" w:rsidP="00FC369B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т.б.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B7329">
        <w:rPr>
          <w:rFonts w:ascii="Times New Roman" w:hAnsi="Times New Roman" w:cs="Times New Roman"/>
          <w:sz w:val="28"/>
          <w:szCs w:val="28"/>
          <w:lang w:val="kk-KZ"/>
        </w:rPr>
        <w:t xml:space="preserve">«Қазақ тілінің практикалық курсы бағдарламасы (SYLLABUS) және әдістемелік нұсқауы» 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(Кредиттік технологияға негізделген жоғары оқу орындарының орыс бөлімдері үшін)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Оқу-әдістемелік құрал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B7329">
        <w:rPr>
          <w:rFonts w:ascii="Times New Roman" w:hAnsi="Times New Roman" w:cs="Times New Roman"/>
          <w:sz w:val="28"/>
          <w:szCs w:val="28"/>
          <w:lang w:val="kk-KZ"/>
        </w:rPr>
        <w:t>(6 кредит, 270 сағат).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Абай атындағы ҚазҰПУ. – Алматы 2007</w:t>
      </w:r>
    </w:p>
    <w:p w:rsidR="00FC369B" w:rsidRPr="00FC369B" w:rsidRDefault="00FC369B" w:rsidP="00FC369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25C" w:rsidRPr="0046725C" w:rsidRDefault="0046725C" w:rsidP="0046725C">
      <w:pPr>
        <w:ind w:left="502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6725C" w:rsidRPr="0046725C" w:rsidSect="00C73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027"/>
    <w:multiLevelType w:val="hybridMultilevel"/>
    <w:tmpl w:val="EC7E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D1734"/>
    <w:multiLevelType w:val="hybridMultilevel"/>
    <w:tmpl w:val="EF203FE6"/>
    <w:lvl w:ilvl="0" w:tplc="A87400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5C7225"/>
    <w:multiLevelType w:val="hybridMultilevel"/>
    <w:tmpl w:val="1550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B2520"/>
    <w:multiLevelType w:val="hybridMultilevel"/>
    <w:tmpl w:val="77AC5DD0"/>
    <w:lvl w:ilvl="0" w:tplc="55ECC9A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FD94D8B"/>
    <w:multiLevelType w:val="hybridMultilevel"/>
    <w:tmpl w:val="D4F6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F5326"/>
    <w:multiLevelType w:val="hybridMultilevel"/>
    <w:tmpl w:val="78F6E962"/>
    <w:lvl w:ilvl="0" w:tplc="D9564A00">
      <w:start w:val="1"/>
      <w:numFmt w:val="decimal"/>
      <w:lvlText w:val="%1."/>
      <w:lvlJc w:val="left"/>
      <w:pPr>
        <w:ind w:left="1222" w:hanging="360"/>
      </w:pPr>
      <w:rPr>
        <w:rFonts w:asciiTheme="minorHAnsi" w:hAnsiTheme="minorHAnsi" w:cstheme="minorBidi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39D319DC"/>
    <w:multiLevelType w:val="hybridMultilevel"/>
    <w:tmpl w:val="03367048"/>
    <w:lvl w:ilvl="0" w:tplc="3E06C286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CE27C34"/>
    <w:multiLevelType w:val="hybridMultilevel"/>
    <w:tmpl w:val="3D427074"/>
    <w:lvl w:ilvl="0" w:tplc="5522569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2741754"/>
    <w:multiLevelType w:val="hybridMultilevel"/>
    <w:tmpl w:val="C8E48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85937"/>
    <w:multiLevelType w:val="hybridMultilevel"/>
    <w:tmpl w:val="906AD4D6"/>
    <w:lvl w:ilvl="0" w:tplc="482E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C274D4"/>
    <w:multiLevelType w:val="hybridMultilevel"/>
    <w:tmpl w:val="D8E6A568"/>
    <w:lvl w:ilvl="0" w:tplc="550E71A8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F4764CC"/>
    <w:multiLevelType w:val="hybridMultilevel"/>
    <w:tmpl w:val="9B1C0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D7526"/>
    <w:multiLevelType w:val="hybridMultilevel"/>
    <w:tmpl w:val="1FEC0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C73F9E"/>
    <w:multiLevelType w:val="hybridMultilevel"/>
    <w:tmpl w:val="4290F508"/>
    <w:lvl w:ilvl="0" w:tplc="09F0B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F94C7C"/>
    <w:multiLevelType w:val="hybridMultilevel"/>
    <w:tmpl w:val="37A8A91A"/>
    <w:lvl w:ilvl="0" w:tplc="56AEA5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11"/>
  </w:num>
  <w:num w:numId="11">
    <w:abstractNumId w:val="2"/>
  </w:num>
  <w:num w:numId="12">
    <w:abstractNumId w:val="10"/>
  </w:num>
  <w:num w:numId="13">
    <w:abstractNumId w:val="0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375B"/>
    <w:rsid w:val="002D375B"/>
    <w:rsid w:val="004158C8"/>
    <w:rsid w:val="0046725C"/>
    <w:rsid w:val="00587E3D"/>
    <w:rsid w:val="00BB7329"/>
    <w:rsid w:val="00C73D26"/>
    <w:rsid w:val="00D629EF"/>
    <w:rsid w:val="00FC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A26CD-6C9B-48D6-ADD4-66A268B2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Пользователь Windows</cp:lastModifiedBy>
  <cp:revision>4</cp:revision>
  <dcterms:created xsi:type="dcterms:W3CDTF">2007-01-18T22:06:00Z</dcterms:created>
  <dcterms:modified xsi:type="dcterms:W3CDTF">2018-02-01T06:35:00Z</dcterms:modified>
</cp:coreProperties>
</file>